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4B" w:rsidRDefault="0008104B">
      <w:pPr>
        <w:spacing w:after="0" w:line="259" w:lineRule="auto"/>
        <w:ind w:left="570" w:right="0" w:firstLine="0"/>
      </w:pPr>
    </w:p>
    <w:p w:rsidR="005C6415" w:rsidRDefault="00565B5B">
      <w:pPr>
        <w:spacing w:after="141" w:line="262" w:lineRule="auto"/>
        <w:ind w:left="89" w:right="667" w:firstLine="0"/>
        <w:rPr>
          <w:b/>
          <w:sz w:val="30"/>
        </w:rPr>
      </w:pPr>
      <w:r>
        <w:rPr>
          <w:b/>
          <w:sz w:val="30"/>
        </w:rPr>
        <w:tab/>
      </w:r>
    </w:p>
    <w:p w:rsidR="005C6415" w:rsidRDefault="005C6415" w:rsidP="00565B5B">
      <w:pPr>
        <w:spacing w:after="141" w:line="262" w:lineRule="auto"/>
        <w:ind w:left="0" w:right="667" w:firstLine="0"/>
        <w:rPr>
          <w:b/>
          <w:sz w:val="30"/>
        </w:rPr>
      </w:pPr>
    </w:p>
    <w:p w:rsidR="005C6415" w:rsidRDefault="005C6415" w:rsidP="005C6415">
      <w:pPr>
        <w:spacing w:after="141" w:line="262" w:lineRule="auto"/>
        <w:ind w:left="89" w:right="667" w:firstLine="0"/>
        <w:jc w:val="right"/>
        <w:rPr>
          <w:b/>
          <w:sz w:val="30"/>
        </w:rPr>
      </w:pPr>
      <w:r>
        <w:rPr>
          <w:sz w:val="24"/>
        </w:rPr>
        <w:t xml:space="preserve">Приложение 1 </w:t>
      </w:r>
      <w:r w:rsidR="00565B5B">
        <w:rPr>
          <w:sz w:val="24"/>
        </w:rPr>
        <w:t xml:space="preserve">к приказу </w:t>
      </w:r>
      <w:r w:rsidR="00565B5B">
        <w:rPr>
          <w:b/>
          <w:sz w:val="30"/>
        </w:rPr>
        <w:tab/>
      </w:r>
    </w:p>
    <w:p w:rsidR="0008104B" w:rsidRPr="005C6415" w:rsidRDefault="00F20340" w:rsidP="005C6415">
      <w:pPr>
        <w:spacing w:after="141" w:line="262" w:lineRule="auto"/>
        <w:ind w:left="89" w:right="667" w:firstLine="0"/>
        <w:jc w:val="right"/>
        <w:rPr>
          <w:sz w:val="24"/>
        </w:rPr>
      </w:pPr>
      <w:r>
        <w:t xml:space="preserve">от 30.08.2023 №3/1-од </w:t>
      </w:r>
    </w:p>
    <w:p w:rsidR="0008104B" w:rsidRDefault="0008104B">
      <w:pPr>
        <w:spacing w:after="0" w:line="259" w:lineRule="auto"/>
        <w:ind w:left="89" w:right="0" w:firstLine="0"/>
        <w:jc w:val="left"/>
      </w:pPr>
    </w:p>
    <w:p w:rsidR="00334509" w:rsidRPr="005C6415" w:rsidRDefault="00334509" w:rsidP="005C6415">
      <w:pPr>
        <w:spacing w:after="201" w:line="259" w:lineRule="auto"/>
        <w:ind w:left="0" w:right="0" w:firstLine="0"/>
        <w:jc w:val="left"/>
        <w:rPr>
          <w:b/>
          <w:sz w:val="30"/>
        </w:rPr>
      </w:pPr>
    </w:p>
    <w:p w:rsidR="0008104B" w:rsidRDefault="00565B5B">
      <w:pPr>
        <w:spacing w:after="28" w:line="259" w:lineRule="auto"/>
        <w:ind w:left="10" w:right="407" w:hanging="10"/>
        <w:jc w:val="center"/>
      </w:pPr>
      <w:r>
        <w:rPr>
          <w:b/>
        </w:rPr>
        <w:t xml:space="preserve">ПОЛОЖЕНИЕ </w:t>
      </w:r>
    </w:p>
    <w:p w:rsidR="0008104B" w:rsidRDefault="00565B5B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об электронной информационно-образовательной среде </w:t>
      </w:r>
    </w:p>
    <w:p w:rsidR="000346DC" w:rsidRDefault="00565B5B">
      <w:pPr>
        <w:spacing w:after="28" w:line="259" w:lineRule="auto"/>
        <w:ind w:left="10" w:right="397" w:hanging="10"/>
        <w:jc w:val="center"/>
        <w:rPr>
          <w:b/>
        </w:rPr>
      </w:pPr>
      <w:r>
        <w:rPr>
          <w:b/>
        </w:rPr>
        <w:t xml:space="preserve">муниципального </w:t>
      </w:r>
      <w:r w:rsidR="000346DC">
        <w:rPr>
          <w:b/>
        </w:rPr>
        <w:t>бюджетного</w:t>
      </w:r>
    </w:p>
    <w:p w:rsidR="0008104B" w:rsidRDefault="00334509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 </w:t>
      </w:r>
      <w:r w:rsidR="00565B5B">
        <w:rPr>
          <w:b/>
        </w:rPr>
        <w:t xml:space="preserve">общеобразовательного учреждения </w:t>
      </w:r>
    </w:p>
    <w:p w:rsidR="000346DC" w:rsidRPr="000D7353" w:rsidRDefault="00565B5B" w:rsidP="000346DC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pacing w:val="-11"/>
          <w:sz w:val="28"/>
          <w:szCs w:val="28"/>
        </w:rPr>
      </w:pPr>
      <w:r>
        <w:rPr>
          <w:b/>
        </w:rPr>
        <w:t>«</w:t>
      </w:r>
      <w:r w:rsidR="000346DC">
        <w:rPr>
          <w:rFonts w:ascii="Times New Roman" w:eastAsia="Times New Roman" w:hAnsi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0346DC">
        <w:rPr>
          <w:rFonts w:ascii="Times New Roman" w:eastAsia="Times New Roman" w:hAnsi="Times New Roman"/>
          <w:sz w:val="28"/>
          <w:szCs w:val="28"/>
        </w:rPr>
        <w:t>Дружбинская</w:t>
      </w:r>
      <w:proofErr w:type="spellEnd"/>
      <w:r w:rsidR="000346DC"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школа» </w:t>
      </w:r>
    </w:p>
    <w:p w:rsidR="0008104B" w:rsidRDefault="00565B5B">
      <w:pPr>
        <w:spacing w:after="0" w:line="259" w:lineRule="auto"/>
        <w:ind w:left="10" w:right="403" w:hanging="10"/>
        <w:jc w:val="center"/>
      </w:pPr>
      <w:r>
        <w:rPr>
          <w:b/>
        </w:rPr>
        <w:t xml:space="preserve"> </w:t>
      </w:r>
    </w:p>
    <w:p w:rsidR="0008104B" w:rsidRDefault="0008104B">
      <w:pPr>
        <w:spacing w:after="29" w:line="259" w:lineRule="auto"/>
        <w:ind w:left="89" w:right="0" w:firstLine="0"/>
        <w:jc w:val="left"/>
      </w:pPr>
    </w:p>
    <w:p w:rsidR="0008104B" w:rsidRDefault="00565B5B">
      <w:pPr>
        <w:pStyle w:val="1"/>
        <w:ind w:left="1260" w:right="0" w:hanging="286"/>
      </w:pPr>
      <w:r>
        <w:t xml:space="preserve">Общие положения </w:t>
      </w:r>
    </w:p>
    <w:p w:rsidR="000346DC" w:rsidRPr="000D7353" w:rsidRDefault="00565B5B" w:rsidP="000346DC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pacing w:val="-11"/>
          <w:sz w:val="28"/>
          <w:szCs w:val="28"/>
        </w:rPr>
      </w:pPr>
      <w:r>
        <w:t xml:space="preserve">1.1.Положение об электронной информационно-образовательной среде муниципального </w:t>
      </w:r>
      <w:r w:rsidR="00334509">
        <w:t>казенного</w:t>
      </w:r>
      <w:r>
        <w:t xml:space="preserve"> общеобразовательного учреждения «</w:t>
      </w:r>
      <w:r w:rsidR="000346DC">
        <w:rPr>
          <w:rFonts w:ascii="Times New Roman" w:eastAsia="Times New Roman" w:hAnsi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0346DC">
        <w:rPr>
          <w:rFonts w:ascii="Times New Roman" w:eastAsia="Times New Roman" w:hAnsi="Times New Roman"/>
          <w:sz w:val="28"/>
          <w:szCs w:val="28"/>
        </w:rPr>
        <w:t>Дружбинская</w:t>
      </w:r>
      <w:proofErr w:type="spellEnd"/>
      <w:r w:rsidR="000346DC"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школа» </w:t>
      </w:r>
    </w:p>
    <w:p w:rsidR="0008104B" w:rsidRDefault="00565B5B">
      <w:pPr>
        <w:ind w:left="271" w:right="673"/>
      </w:pPr>
      <w:r>
        <w:t xml:space="preserve"> (далее по тексту - Положение) </w:t>
      </w:r>
      <w:r>
        <w:rPr>
          <w:b/>
        </w:rPr>
        <w:t>устанавливает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назначение и составные элементы электронной информационно- образовательной среды (далее - ЭИОС) муниципального </w:t>
      </w:r>
      <w:r w:rsidR="00334509">
        <w:t>казенного</w:t>
      </w:r>
      <w:r>
        <w:t xml:space="preserve"> общеобразовательного учреждения «</w:t>
      </w:r>
      <w:r w:rsidR="00334509">
        <w:t>Вечерняя сменная</w:t>
      </w:r>
      <w:r>
        <w:t xml:space="preserve"> общеобразовательная школа </w:t>
      </w:r>
      <w:r w:rsidR="00334509">
        <w:t>г. Кызыла РТ</w:t>
      </w:r>
      <w:r>
        <w:t xml:space="preserve">» (далее по тексту – школа);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требования к функционированию ЭИОС школы; </w:t>
      </w:r>
      <w:r>
        <w:rPr>
          <w:b/>
        </w:rPr>
        <w:t>регулирует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spacing w:after="3" w:line="277" w:lineRule="auto"/>
        <w:ind w:right="673"/>
      </w:pPr>
      <w:r>
        <w:t xml:space="preserve">порядок и формы доступа к ресурсам, системам и веб-сервисам ЭИОС школы; </w:t>
      </w:r>
      <w:r>
        <w:rPr>
          <w:b/>
        </w:rPr>
        <w:t>определяет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права и ответственность пользователей ЭИОС школы. </w:t>
      </w:r>
    </w:p>
    <w:p w:rsidR="0008104B" w:rsidRDefault="00565B5B">
      <w:pPr>
        <w:ind w:left="989" w:right="673" w:firstLine="0"/>
      </w:pPr>
      <w:r>
        <w:t xml:space="preserve">1.2.Положение разработано в соответствии с: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29.12.2012 №273-ФЗ «Об образовании в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 152-ФЗ «О персональных данных»;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</w:t>
      </w:r>
      <w:r>
        <w:lastRenderedPageBreak/>
        <w:t xml:space="preserve">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Уставом школы;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Default="00565B5B">
      <w:pPr>
        <w:numPr>
          <w:ilvl w:val="1"/>
          <w:numId w:val="2"/>
        </w:numPr>
        <w:ind w:right="673"/>
      </w:pPr>
      <w: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Default="00565B5B">
      <w:pPr>
        <w:numPr>
          <w:ilvl w:val="1"/>
          <w:numId w:val="2"/>
        </w:numPr>
        <w:ind w:right="673"/>
      </w:pPr>
      <w: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</w:t>
      </w:r>
      <w:r w:rsidR="00F20340">
        <w:t>беспечение доступа</w:t>
      </w:r>
      <w:r>
        <w:t xml:space="preserve"> педагогических работников к информационно-образовательным ресурсам ЭИОС. </w:t>
      </w:r>
    </w:p>
    <w:p w:rsidR="0008104B" w:rsidRDefault="00565B5B">
      <w:pPr>
        <w:pStyle w:val="1"/>
        <w:ind w:left="1255" w:right="0" w:hanging="281"/>
      </w:pPr>
      <w:r>
        <w:t xml:space="preserve">Цель и задачи </w:t>
      </w:r>
    </w:p>
    <w:p w:rsidR="0008104B" w:rsidRDefault="00565B5B">
      <w:pPr>
        <w:spacing w:after="61"/>
        <w:ind w:left="271" w:right="673"/>
      </w:pPr>
      <w:r>
        <w:t xml:space="preserve">2.1.Целью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Default="00565B5B">
      <w:pPr>
        <w:spacing w:after="83"/>
        <w:ind w:left="989" w:right="673" w:firstLine="0"/>
      </w:pPr>
      <w:r>
        <w:t xml:space="preserve">2.2.Основные задачи: </w:t>
      </w:r>
    </w:p>
    <w:p w:rsidR="0008104B" w:rsidRDefault="00565B5B">
      <w:pPr>
        <w:numPr>
          <w:ilvl w:val="0"/>
          <w:numId w:val="3"/>
        </w:numPr>
        <w:spacing w:after="77"/>
        <w:ind w:right="673"/>
      </w:pPr>
      <w: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Default="00565B5B">
      <w:pPr>
        <w:numPr>
          <w:ilvl w:val="0"/>
          <w:numId w:val="3"/>
        </w:numPr>
        <w:spacing w:after="74"/>
        <w:ind w:right="673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Default="00565B5B">
      <w:pPr>
        <w:spacing w:after="84"/>
        <w:ind w:left="989" w:right="673" w:firstLine="0"/>
      </w:pPr>
      <w:r>
        <w:t xml:space="preserve">2.3.Основные принципы функционирования: </w:t>
      </w:r>
    </w:p>
    <w:p w:rsidR="0008104B" w:rsidRDefault="00565B5B">
      <w:pPr>
        <w:numPr>
          <w:ilvl w:val="0"/>
          <w:numId w:val="3"/>
        </w:numPr>
        <w:spacing w:after="83"/>
        <w:ind w:right="673"/>
      </w:pPr>
      <w:r>
        <w:t xml:space="preserve">доступность и открытость; </w:t>
      </w:r>
    </w:p>
    <w:p w:rsidR="0008104B" w:rsidRDefault="00565B5B">
      <w:pPr>
        <w:numPr>
          <w:ilvl w:val="0"/>
          <w:numId w:val="3"/>
        </w:numPr>
        <w:spacing w:after="81"/>
        <w:ind w:right="673"/>
      </w:pPr>
      <w:r>
        <w:t xml:space="preserve">комплексность построения; </w:t>
      </w:r>
    </w:p>
    <w:p w:rsidR="0008104B" w:rsidRDefault="00565B5B">
      <w:pPr>
        <w:numPr>
          <w:ilvl w:val="0"/>
          <w:numId w:val="3"/>
        </w:numPr>
        <w:spacing w:after="76"/>
        <w:ind w:right="673"/>
      </w:pPr>
      <w:r>
        <w:t xml:space="preserve">ориентированность на пользователя; </w:t>
      </w:r>
    </w:p>
    <w:p w:rsidR="0008104B" w:rsidRDefault="00565B5B">
      <w:pPr>
        <w:numPr>
          <w:ilvl w:val="0"/>
          <w:numId w:val="3"/>
        </w:numPr>
        <w:ind w:right="673"/>
      </w:pPr>
      <w:r>
        <w:t xml:space="preserve">системность; </w:t>
      </w:r>
    </w:p>
    <w:p w:rsidR="0008104B" w:rsidRDefault="004F2248">
      <w:pPr>
        <w:numPr>
          <w:ilvl w:val="0"/>
          <w:numId w:val="3"/>
        </w:numPr>
        <w:spacing w:after="96"/>
        <w:ind w:right="673"/>
      </w:pPr>
      <w:r>
        <w:t>интерактивность</w:t>
      </w:r>
      <w:r w:rsidR="00565B5B">
        <w:t xml:space="preserve"> и многофункциональность. </w:t>
      </w:r>
    </w:p>
    <w:p w:rsidR="0008104B" w:rsidRDefault="00565B5B">
      <w:pPr>
        <w:pStyle w:val="1"/>
        <w:ind w:left="1255" w:right="0" w:hanging="281"/>
      </w:pPr>
      <w:r>
        <w:lastRenderedPageBreak/>
        <w:t xml:space="preserve">Формирование и функционирование </w:t>
      </w:r>
    </w:p>
    <w:p w:rsidR="0008104B" w:rsidRDefault="00565B5B">
      <w:pPr>
        <w:ind w:left="271" w:right="673"/>
      </w:pPr>
      <w:r>
        <w:t xml:space="preserve">3.1.ЭИОС и отдельные её элементы соответствуют действующему законодательству Российской Федерации; </w:t>
      </w:r>
    </w:p>
    <w:p w:rsidR="0008104B" w:rsidRDefault="00565B5B">
      <w:pPr>
        <w:ind w:left="271" w:right="673"/>
      </w:pPr>
      <w:r>
        <w:t xml:space="preserve">3.2.Функционирование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Default="00565B5B">
      <w:pPr>
        <w:numPr>
          <w:ilvl w:val="0"/>
          <w:numId w:val="4"/>
        </w:numPr>
        <w:ind w:right="673"/>
      </w:pPr>
      <w:r>
        <w:t>обучающиеся: наличие базовы</w:t>
      </w:r>
      <w:r w:rsidR="004F2248">
        <w:t>х навыков работы с компьютером</w:t>
      </w:r>
      <w:r>
        <w:t xml:space="preserve">; </w:t>
      </w:r>
    </w:p>
    <w:p w:rsidR="0008104B" w:rsidRDefault="00565B5B">
      <w:pPr>
        <w:numPr>
          <w:ilvl w:val="0"/>
          <w:numId w:val="4"/>
        </w:numPr>
        <w:ind w:right="673"/>
      </w:pPr>
      <w:r>
        <w:t>работники (педагогические работники, администрати</w:t>
      </w:r>
      <w:r w:rsidR="004F2248">
        <w:t>вно управленческий</w:t>
      </w:r>
      <w:r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Порядок </w:t>
      </w:r>
      <w:r>
        <w:tab/>
        <w:t xml:space="preserve">доступа </w:t>
      </w:r>
      <w:r>
        <w:tab/>
        <w:t xml:space="preserve">к </w:t>
      </w:r>
      <w:r>
        <w:tab/>
        <w:t xml:space="preserve">элементам </w:t>
      </w:r>
      <w:r>
        <w:tab/>
        <w:t xml:space="preserve">ЭИОС </w:t>
      </w:r>
      <w:r>
        <w:tab/>
        <w:t xml:space="preserve">регулируется </w:t>
      </w:r>
    </w:p>
    <w:p w:rsidR="0008104B" w:rsidRDefault="00565B5B">
      <w:pPr>
        <w:ind w:left="271" w:right="673" w:firstLine="0"/>
      </w:pPr>
      <w:r>
        <w:t xml:space="preserve">соответствующими локальными актами школы;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ЭИОС формируется на основе отдельных модулей (элементов), входящих в её состав.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Информационное наполнение ЭИОС определяется потребностями пользователей. </w:t>
      </w:r>
    </w:p>
    <w:p w:rsidR="004F2248" w:rsidRDefault="00565B5B" w:rsidP="004F2248">
      <w:pPr>
        <w:numPr>
          <w:ilvl w:val="1"/>
          <w:numId w:val="5"/>
        </w:numPr>
        <w:ind w:right="673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Default="004F2248" w:rsidP="004F2248">
      <w:pPr>
        <w:ind w:left="969" w:right="673" w:firstLine="0"/>
      </w:pPr>
    </w:p>
    <w:p w:rsidR="0008104B" w:rsidRDefault="00565B5B">
      <w:pPr>
        <w:pStyle w:val="1"/>
        <w:ind w:left="1260" w:right="0" w:hanging="286"/>
      </w:pPr>
      <w:r>
        <w:t xml:space="preserve">Структура ЭИОС </w:t>
      </w:r>
    </w:p>
    <w:p w:rsidR="0008104B" w:rsidRDefault="00565B5B">
      <w:pPr>
        <w:ind w:left="989" w:right="673" w:firstLine="0"/>
      </w:pPr>
      <w:r>
        <w:t xml:space="preserve">4.1.Основными компонентами ЭИОС Школы являются: </w:t>
      </w:r>
    </w:p>
    <w:p w:rsidR="000346DC" w:rsidRPr="000346DC" w:rsidRDefault="00565B5B" w:rsidP="004F2248">
      <w:pPr>
        <w:numPr>
          <w:ilvl w:val="0"/>
          <w:numId w:val="6"/>
        </w:numPr>
        <w:spacing w:after="4" w:line="259" w:lineRule="auto"/>
        <w:ind w:right="0"/>
        <w:jc w:val="left"/>
        <w:rPr>
          <w:lang w:val="en-US"/>
        </w:rPr>
      </w:pPr>
      <w:r>
        <w:t>официальный сайт школы</w:t>
      </w:r>
    </w:p>
    <w:p w:rsidR="0008104B" w:rsidRPr="000346DC" w:rsidRDefault="00006F15" w:rsidP="000346DC">
      <w:pPr>
        <w:numPr>
          <w:ilvl w:val="0"/>
          <w:numId w:val="6"/>
        </w:numPr>
        <w:spacing w:after="4" w:line="259" w:lineRule="auto"/>
        <w:ind w:right="0"/>
        <w:jc w:val="left"/>
        <w:rPr>
          <w:lang w:val="en-US"/>
        </w:rPr>
      </w:pPr>
      <w:hyperlink r:id="rId5"/>
      <w:hyperlink r:id="rId6" w:history="1">
        <w:r w:rsidR="000346DC" w:rsidRPr="00F53A33">
          <w:rPr>
            <w:rStyle w:val="a5"/>
            <w:lang w:val="en-US"/>
          </w:rPr>
          <w:t>https://sh-druzhbinskaya-r82.gosweb.gosuslugi.ru/ofitsialno/dokumenty/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ФГИС «Моя школа»</w:t>
      </w:r>
      <w:hyperlink r:id="rId7"/>
      <w:hyperlink r:id="rId8">
        <w:r>
          <w:rPr>
            <w:color w:val="0462C1"/>
            <w:u w:val="single" w:color="0462C1"/>
          </w:rPr>
          <w:t>https://myschool.edu.ru</w:t>
        </w:r>
      </w:hyperlink>
      <w:hyperlink r:id="rId9"/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 xml:space="preserve">Конструктор рабочих </w:t>
      </w:r>
      <w:proofErr w:type="spellStart"/>
      <w:r>
        <w:t>программ</w:t>
      </w:r>
      <w:hyperlink r:id="rId10"/>
      <w:hyperlink r:id="rId11">
        <w:r>
          <w:rPr>
            <w:color w:val="0462C1"/>
            <w:u w:val="single" w:color="0462C1"/>
          </w:rPr>
          <w:t>https</w:t>
        </w:r>
        <w:proofErr w:type="spellEnd"/>
        <w:r>
          <w:rPr>
            <w:color w:val="0462C1"/>
            <w:u w:val="single" w:color="0462C1"/>
          </w:rPr>
          <w:t>://</w:t>
        </w:r>
        <w:proofErr w:type="spellStart"/>
        <w:r>
          <w:rPr>
            <w:color w:val="0462C1"/>
            <w:u w:val="single" w:color="0462C1"/>
          </w:rPr>
          <w:t>edsoo.ru</w:t>
        </w:r>
        <w:proofErr w:type="spellEnd"/>
        <w:r>
          <w:rPr>
            <w:color w:val="0462C1"/>
            <w:u w:val="single" w:color="0462C1"/>
          </w:rPr>
          <w:t>/</w:t>
        </w:r>
        <w:proofErr w:type="spellStart"/>
        <w:r>
          <w:rPr>
            <w:color w:val="0462C1"/>
            <w:u w:val="single" w:color="0462C1"/>
          </w:rPr>
          <w:t>constructor</w:t>
        </w:r>
        <w:proofErr w:type="spellEnd"/>
        <w:r>
          <w:rPr>
            <w:color w:val="0462C1"/>
            <w:u w:val="single" w:color="0462C1"/>
          </w:rPr>
          <w:t>/</w:t>
        </w:r>
      </w:hyperlink>
      <w:hyperlink r:id="rId12">
        <w:r>
          <w:t>;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 xml:space="preserve">Разговоры о </w:t>
      </w:r>
      <w:proofErr w:type="gramStart"/>
      <w:r>
        <w:t>важном</w:t>
      </w:r>
      <w:proofErr w:type="gramEnd"/>
      <w:r w:rsidR="000346DC">
        <w:t xml:space="preserve"> </w:t>
      </w:r>
      <w:hyperlink r:id="rId13">
        <w:r>
          <w:rPr>
            <w:color w:val="0462C1"/>
            <w:u w:val="single" w:color="0462C1"/>
          </w:rPr>
          <w:t>https://razgovor.edsoo.ru</w:t>
        </w:r>
      </w:hyperlink>
      <w:hyperlink r:id="rId14"/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 xml:space="preserve">Билет в </w:t>
      </w:r>
      <w:proofErr w:type="spellStart"/>
      <w:r>
        <w:t>будущее</w:t>
      </w:r>
      <w:hyperlink r:id="rId15"/>
      <w:hyperlink r:id="rId16">
        <w:r>
          <w:rPr>
            <w:color w:val="0462C1"/>
            <w:u w:val="single" w:color="0462C1"/>
          </w:rPr>
          <w:t>https</w:t>
        </w:r>
        <w:proofErr w:type="spellEnd"/>
        <w:r>
          <w:rPr>
            <w:color w:val="0462C1"/>
            <w:u w:val="single" w:color="0462C1"/>
          </w:rPr>
          <w:t>://</w:t>
        </w:r>
        <w:proofErr w:type="spellStart"/>
        <w:r>
          <w:rPr>
            <w:color w:val="0462C1"/>
            <w:u w:val="single" w:color="0462C1"/>
          </w:rPr>
          <w:t>bvbinfo.ru</w:t>
        </w:r>
        <w:proofErr w:type="spellEnd"/>
        <w:r>
          <w:rPr>
            <w:color w:val="0462C1"/>
            <w:u w:val="single" w:color="0462C1"/>
          </w:rPr>
          <w:t>/</w:t>
        </w:r>
      </w:hyperlink>
      <w:hyperlink r:id="rId17"/>
      <w:hyperlink r:id="rId18">
        <w:r>
          <w:t>;</w:t>
        </w:r>
      </w:hyperlink>
    </w:p>
    <w:p w:rsidR="0008104B" w:rsidRDefault="00565B5B">
      <w:pPr>
        <w:numPr>
          <w:ilvl w:val="0"/>
          <w:numId w:val="6"/>
        </w:numPr>
        <w:spacing w:after="26" w:line="259" w:lineRule="auto"/>
        <w:ind w:right="0"/>
        <w:jc w:val="left"/>
      </w:pPr>
      <w:r>
        <w:t xml:space="preserve">Работа в </w:t>
      </w:r>
      <w:proofErr w:type="spellStart"/>
      <w:r>
        <w:t>России</w:t>
      </w:r>
      <w:hyperlink r:id="rId19"/>
      <w:hyperlink r:id="rId20">
        <w:r>
          <w:rPr>
            <w:color w:val="0462C1"/>
            <w:u w:val="single" w:color="0462C1"/>
          </w:rPr>
          <w:t>https</w:t>
        </w:r>
        <w:proofErr w:type="spellEnd"/>
        <w:r>
          <w:rPr>
            <w:color w:val="0462C1"/>
            <w:u w:val="single" w:color="0462C1"/>
          </w:rPr>
          <w:t>://</w:t>
        </w:r>
        <w:proofErr w:type="spellStart"/>
        <w:r>
          <w:rPr>
            <w:color w:val="0462C1"/>
            <w:u w:val="single" w:color="0462C1"/>
          </w:rPr>
          <w:t>trudvsem.ru</w:t>
        </w:r>
        <w:proofErr w:type="spellEnd"/>
        <w:r>
          <w:rPr>
            <w:color w:val="0462C1"/>
            <w:u w:val="single" w:color="0462C1"/>
          </w:rPr>
          <w:t>/</w:t>
        </w:r>
      </w:hyperlink>
      <w:hyperlink r:id="rId21">
        <w:r>
          <w:t>;</w:t>
        </w:r>
      </w:hyperlink>
    </w:p>
    <w:p w:rsidR="0008104B" w:rsidRDefault="00565B5B">
      <w:pPr>
        <w:numPr>
          <w:ilvl w:val="0"/>
          <w:numId w:val="6"/>
        </w:numPr>
        <w:ind w:right="0"/>
        <w:jc w:val="left"/>
      </w:pPr>
      <w:r>
        <w:t xml:space="preserve">иные компоненты, необходимые для организации учебного процесса взаимодействия элементов ЭИОС. </w:t>
      </w:r>
    </w:p>
    <w:p w:rsidR="0008104B" w:rsidRDefault="00565B5B">
      <w:pPr>
        <w:ind w:left="271" w:right="673"/>
      </w:pPr>
      <w:r>
        <w:t xml:space="preserve">4.2.Информационно-правовые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</w:t>
      </w:r>
      <w:r>
        <w:lastRenderedPageBreak/>
        <w:t xml:space="preserve">законодательства об обеспечении открытости образовательной организации. </w:t>
      </w:r>
    </w:p>
    <w:p w:rsidR="0008104B" w:rsidRDefault="00F20340">
      <w:pPr>
        <w:numPr>
          <w:ilvl w:val="2"/>
          <w:numId w:val="7"/>
        </w:numPr>
        <w:ind w:right="673"/>
      </w:pPr>
      <w:r>
        <w:t>ФИС «Моя школа</w:t>
      </w:r>
      <w:r w:rsidR="00565B5B">
        <w:t xml:space="preserve"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08104B" w:rsidRDefault="00565B5B">
      <w:pPr>
        <w:pStyle w:val="1"/>
        <w:ind w:left="1260" w:right="0" w:hanging="286"/>
      </w:pPr>
      <w:r>
        <w:t xml:space="preserve">Требования к функционированию ЭИОС школы </w:t>
      </w:r>
    </w:p>
    <w:p w:rsidR="0008104B" w:rsidRDefault="00565B5B">
      <w:pPr>
        <w:spacing w:after="71"/>
        <w:ind w:left="271" w:right="673"/>
      </w:pPr>
      <w:r>
        <w:t xml:space="preserve">5.2.В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-требования по разграничению доступа; </w:t>
      </w:r>
    </w:p>
    <w:p w:rsidR="0008104B" w:rsidRDefault="00565B5B">
      <w:pPr>
        <w:numPr>
          <w:ilvl w:val="0"/>
          <w:numId w:val="8"/>
        </w:numPr>
        <w:spacing w:after="76"/>
        <w:ind w:right="673"/>
      </w:pPr>
      <w:r>
        <w:t xml:space="preserve">требования по защите персональных данных пользователей; </w:t>
      </w:r>
    </w:p>
    <w:p w:rsidR="0008104B" w:rsidRDefault="00565B5B">
      <w:pPr>
        <w:numPr>
          <w:ilvl w:val="0"/>
          <w:numId w:val="8"/>
        </w:numPr>
        <w:spacing w:after="74"/>
        <w:ind w:right="673"/>
      </w:pPr>
      <w:r>
        <w:t xml:space="preserve">требования по защите информации, находящейся на серверах;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989" w:right="673" w:firstLine="0"/>
      </w:pPr>
      <w:r>
        <w:t xml:space="preserve">5.3.Требования по разграничению доступа учитывают: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Default="00565B5B">
      <w:pPr>
        <w:numPr>
          <w:ilvl w:val="2"/>
          <w:numId w:val="11"/>
        </w:numPr>
        <w:spacing w:after="115"/>
        <w:ind w:right="673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Default="00565B5B">
      <w:pPr>
        <w:numPr>
          <w:ilvl w:val="2"/>
          <w:numId w:val="11"/>
        </w:numPr>
        <w:spacing w:after="116"/>
        <w:ind w:right="673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</w:t>
      </w:r>
      <w:r>
        <w:lastRenderedPageBreak/>
        <w:t xml:space="preserve">пользователя, целостность и доступность элемента (его части) ЭИОС школы. </w:t>
      </w:r>
    </w:p>
    <w:p w:rsidR="0008104B" w:rsidRDefault="00565B5B">
      <w:pPr>
        <w:spacing w:after="16" w:line="259" w:lineRule="auto"/>
        <w:ind w:left="0" w:right="376" w:firstLine="0"/>
        <w:jc w:val="center"/>
      </w:pPr>
      <w:r>
        <w:t xml:space="preserve">5.4.Требования по защите информации, находящейся на серверах. </w:t>
      </w:r>
    </w:p>
    <w:p w:rsidR="0008104B" w:rsidRDefault="00565B5B">
      <w:pPr>
        <w:ind w:left="271" w:right="673"/>
      </w:pPr>
      <w: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Default="00565B5B">
      <w:pPr>
        <w:ind w:left="271" w:right="673"/>
      </w:pPr>
      <w: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Default="00565B5B">
      <w:pPr>
        <w:ind w:left="989" w:right="673" w:firstLine="0"/>
      </w:pPr>
      <w:r>
        <w:t xml:space="preserve">5.5.Требования к локальной сети школы. </w:t>
      </w:r>
    </w:p>
    <w:p w:rsidR="0008104B" w:rsidRDefault="00565B5B">
      <w:pPr>
        <w:ind w:left="271" w:right="673"/>
      </w:pPr>
      <w:r>
        <w:t xml:space="preserve">5.6.Технические требования по обеспечению доступа пользователям школы. </w:t>
      </w:r>
    </w:p>
    <w:p w:rsidR="0008104B" w:rsidRDefault="00565B5B">
      <w:pPr>
        <w:numPr>
          <w:ilvl w:val="2"/>
          <w:numId w:val="9"/>
        </w:numPr>
        <w:ind w:right="673"/>
      </w:pPr>
      <w:r>
        <w:t xml:space="preserve">Возможность подключения мобильных компьютеров к элементам ЭИОС. </w:t>
      </w:r>
    </w:p>
    <w:p w:rsidR="0008104B" w:rsidRDefault="00565B5B">
      <w:pPr>
        <w:numPr>
          <w:ilvl w:val="1"/>
          <w:numId w:val="10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271" w:right="673"/>
      </w:pPr>
      <w:r>
        <w:t xml:space="preserve">5.8.1.Пользователи ЭИОС школы должны иметь соответствующую подготовку по работе с элементами ЭИОС школы: </w:t>
      </w:r>
    </w:p>
    <w:p w:rsidR="004F2248" w:rsidRDefault="00565B5B" w:rsidP="004F2248">
      <w:pPr>
        <w:ind w:left="271" w:right="673"/>
      </w:pPr>
      <w:r>
        <w:rPr>
          <w:i/>
        </w:rPr>
        <w:t xml:space="preserve">обучающиеся: </w:t>
      </w:r>
      <w:r>
        <w:t xml:space="preserve">наличие базовых навыков работы с компьютером и Интернет технологиями (электронная почта), </w:t>
      </w:r>
    </w:p>
    <w:p w:rsidR="0008104B" w:rsidRDefault="00565B5B" w:rsidP="004F2248">
      <w:pPr>
        <w:ind w:left="271" w:right="673"/>
      </w:pPr>
      <w:r>
        <w:rPr>
          <w:i/>
        </w:rPr>
        <w:t>сотрудники</w:t>
      </w:r>
      <w: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Default="00565B5B">
      <w:pPr>
        <w:ind w:left="271" w:right="673"/>
      </w:pPr>
      <w:r>
        <w:t xml:space="preserve">5.9.Обеспечение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Default="00565B5B">
      <w:pPr>
        <w:pStyle w:val="1"/>
        <w:ind w:left="1260" w:right="0" w:hanging="286"/>
      </w:pPr>
      <w:r>
        <w:t xml:space="preserve">Порядок и формы доступа к элементам ЭИОС школы </w:t>
      </w:r>
    </w:p>
    <w:p w:rsidR="0008104B" w:rsidRDefault="00565B5B">
      <w:pPr>
        <w:ind w:left="271" w:right="673"/>
      </w:pPr>
      <w:r>
        <w:t xml:space="preserve">6.2. ЭИОС школы обеспечивает доступ пользователям к учебным планам, рабочим </w:t>
      </w:r>
      <w:r w:rsidR="00FA107D">
        <w:t>программам по предметам.</w:t>
      </w:r>
    </w:p>
    <w:p w:rsidR="0008104B" w:rsidRDefault="00565B5B">
      <w:pPr>
        <w:ind w:left="271" w:right="673"/>
      </w:pPr>
      <w: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Default="00565B5B">
      <w:pPr>
        <w:ind w:left="271" w:right="673"/>
      </w:pPr>
      <w:r>
        <w:t xml:space="preserve">Регистрация и/или удаление сотрудников школы осуществляется системным администратором. </w:t>
      </w:r>
    </w:p>
    <w:p w:rsidR="0008104B" w:rsidRDefault="00565B5B">
      <w:pPr>
        <w:pStyle w:val="1"/>
        <w:ind w:left="286" w:right="0" w:firstLine="706"/>
      </w:pPr>
      <w:r>
        <w:t xml:space="preserve">Ответственность за использование и сохранность информационных ресурсов в ЭИОС </w:t>
      </w:r>
    </w:p>
    <w:p w:rsidR="0008104B" w:rsidRDefault="00565B5B">
      <w:pPr>
        <w:spacing w:after="76"/>
        <w:ind w:left="271" w:right="673"/>
      </w:pPr>
      <w:r>
        <w:t xml:space="preserve">7.2.Использование материалов, извлечённых из ЭИОС, способом, предполагающим получение к ним доступа неограниченного круга лиц, </w:t>
      </w:r>
      <w:r>
        <w:lastRenderedPageBreak/>
        <w:t xml:space="preserve">должно сопровождаться указанием на ЭИОС, из которой эти материалы извлечены. </w:t>
      </w:r>
    </w:p>
    <w:p w:rsidR="0008104B" w:rsidRDefault="00565B5B">
      <w:pPr>
        <w:ind w:left="271" w:right="673"/>
      </w:pPr>
      <w:r>
        <w:t xml:space="preserve">7.3.Пользователи, получившие учетные данные для авторизованного доступа в ЭИОС школы, обязуются: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Default="00565B5B">
      <w:pPr>
        <w:ind w:left="989" w:right="673" w:firstLine="0"/>
      </w:pPr>
      <w:r>
        <w:t xml:space="preserve">7.4.Пользователи несут ответственность за: </w:t>
      </w:r>
    </w:p>
    <w:p w:rsidR="0008104B" w:rsidRDefault="00565B5B">
      <w:pPr>
        <w:numPr>
          <w:ilvl w:val="0"/>
          <w:numId w:val="12"/>
        </w:numPr>
        <w:spacing w:after="83"/>
        <w:ind w:right="673"/>
      </w:pPr>
      <w: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Default="00565B5B">
      <w:pPr>
        <w:pStyle w:val="1"/>
        <w:ind w:left="1260" w:right="0" w:hanging="286"/>
      </w:pPr>
      <w:r>
        <w:t xml:space="preserve">Заключительные положения </w:t>
      </w:r>
    </w:p>
    <w:p w:rsidR="0008104B" w:rsidRDefault="00565B5B">
      <w:pPr>
        <w:spacing w:after="78"/>
        <w:ind w:left="989" w:right="673" w:firstLine="0"/>
      </w:pPr>
      <w:r>
        <w:t xml:space="preserve">8.2.Настоящее Положение вступает в силу после его утверждения. </w:t>
      </w:r>
    </w:p>
    <w:p w:rsidR="0008104B" w:rsidRDefault="00565B5B">
      <w:pPr>
        <w:ind w:left="271" w:right="673"/>
      </w:pPr>
      <w:r>
        <w:t xml:space="preserve">8.3.Изменения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Default="0008104B">
      <w:pPr>
        <w:spacing w:after="0" w:line="259" w:lineRule="auto"/>
        <w:ind w:left="89" w:right="0" w:firstLine="0"/>
        <w:jc w:val="left"/>
      </w:pPr>
    </w:p>
    <w:sectPr w:rsidR="0008104B" w:rsidSect="00006F15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136A48"/>
    <w:multiLevelType w:val="hybridMultilevel"/>
    <w:tmpl w:val="5138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1"/>
  </w:num>
  <w:num w:numId="5">
    <w:abstractNumId w:val="13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04B"/>
    <w:rsid w:val="00006F15"/>
    <w:rsid w:val="000346DC"/>
    <w:rsid w:val="0008104B"/>
    <w:rsid w:val="00334509"/>
    <w:rsid w:val="004F2248"/>
    <w:rsid w:val="00565B5B"/>
    <w:rsid w:val="005C6415"/>
    <w:rsid w:val="0080454C"/>
    <w:rsid w:val="00AA372B"/>
    <w:rsid w:val="00F20340"/>
    <w:rsid w:val="00FA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15"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06F15"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6F15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3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DC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0346DC"/>
    <w:rPr>
      <w:color w:val="0563C1" w:themeColor="hyperlink"/>
      <w:u w:val="single"/>
    </w:rPr>
  </w:style>
  <w:style w:type="paragraph" w:styleId="a6">
    <w:name w:val="No Spacing"/>
    <w:uiPriority w:val="1"/>
    <w:qFormat/>
    <w:rsid w:val="000346D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dvsem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trudvse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druzhbinskaya-r82.gosweb.gosuslugi.ru/ofitsialno/dokumenty/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hyperlink" Target="https://shkola4belev-r71.gosweb.gosuslugi.ru/" TargetMode="External"/><Relationship Id="rId15" Type="http://schemas.openxmlformats.org/officeDocument/2006/relationships/hyperlink" Target="https://bvbinf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2</cp:revision>
  <dcterms:created xsi:type="dcterms:W3CDTF">2023-10-12T07:37:00Z</dcterms:created>
  <dcterms:modified xsi:type="dcterms:W3CDTF">2023-10-12T07:37:00Z</dcterms:modified>
</cp:coreProperties>
</file>